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F16" w:rsidRDefault="00846F16" w:rsidP="00846F16">
      <w:pPr>
        <w:jc w:val="right"/>
        <w:rPr>
          <w:sz w:val="24"/>
          <w:szCs w:val="24"/>
        </w:rPr>
      </w:pPr>
      <w:r>
        <w:rPr>
          <w:sz w:val="24"/>
          <w:szCs w:val="24"/>
        </w:rPr>
        <w:t>УТВЕРЖДЕНО</w:t>
      </w:r>
    </w:p>
    <w:p w:rsidR="00846F16" w:rsidRDefault="00846F16" w:rsidP="00846F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Постановлением Администрации Пурдошанского  </w:t>
      </w:r>
    </w:p>
    <w:p w:rsidR="00846F16" w:rsidRDefault="00846F16" w:rsidP="00846F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сельского поселения Темниковского муниципального района</w:t>
      </w:r>
    </w:p>
    <w:p w:rsidR="00846F16" w:rsidRDefault="00846F16" w:rsidP="00846F1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от 18 декабря 2024г. №326</w:t>
      </w:r>
    </w:p>
    <w:p w:rsidR="00846F16" w:rsidRDefault="00846F16" w:rsidP="00846F16">
      <w:pPr>
        <w:rPr>
          <w:sz w:val="24"/>
          <w:szCs w:val="24"/>
        </w:rPr>
      </w:pPr>
    </w:p>
    <w:p w:rsidR="00846F16" w:rsidRDefault="00846F16" w:rsidP="00846F16">
      <w:pPr>
        <w:rPr>
          <w:sz w:val="24"/>
          <w:szCs w:val="24"/>
        </w:rPr>
      </w:pPr>
    </w:p>
    <w:tbl>
      <w:tblPr>
        <w:tblW w:w="158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440"/>
        <w:gridCol w:w="1428"/>
        <w:gridCol w:w="1134"/>
        <w:gridCol w:w="1889"/>
        <w:gridCol w:w="1178"/>
        <w:gridCol w:w="1514"/>
        <w:gridCol w:w="1700"/>
        <w:gridCol w:w="1842"/>
        <w:gridCol w:w="1369"/>
      </w:tblGrid>
      <w:tr w:rsidR="00846F16" w:rsidTr="00846F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реализован-ной (отгружен-ной) продукции промышленного производства., 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производства скота и птицы от сельскохозяйственных товаропроизводителей и КФХ,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производства молока от сельскохозяйственных товаропроизводителей и КФХ, тонн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оборота розничной торговли во всех каналах реализации, тыс. руб.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площадь введенного жилья с учетом индивидуального строительства, </w:t>
            </w:r>
          </w:p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кв. м.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инвестиций в основной капитал (за исключением бюджетных средств),</w:t>
            </w:r>
          </w:p>
          <w:p w:rsidR="00846F16" w:rsidRDefault="00846F16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Фонд заработной платы работников организаций,      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Прибыль прибыльных организаций-всего по району,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</w:t>
            </w:r>
            <w:proofErr w:type="spellStart"/>
            <w:r>
              <w:rPr>
                <w:sz w:val="24"/>
                <w:szCs w:val="24"/>
              </w:rPr>
              <w:t>т.ч</w:t>
            </w:r>
            <w:proofErr w:type="spellEnd"/>
            <w:r>
              <w:rPr>
                <w:sz w:val="24"/>
                <w:szCs w:val="24"/>
              </w:rPr>
              <w:t xml:space="preserve">. в сельском хозяйстве,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846F16" w:rsidTr="00846F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Пурдошанское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154 424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</w:p>
        </w:tc>
      </w:tr>
      <w:tr w:rsidR="00846F16" w:rsidTr="00846F16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b/>
                <w:sz w:val="24"/>
                <w:szCs w:val="24"/>
              </w:rPr>
            </w:pPr>
          </w:p>
          <w:p w:rsidR="00846F16" w:rsidRDefault="00846F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5 355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154 424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880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6F16" w:rsidRDefault="00846F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87 859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F16" w:rsidRDefault="00846F16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846F16" w:rsidRDefault="00846F16" w:rsidP="00846F16">
      <w:pPr>
        <w:rPr>
          <w:sz w:val="24"/>
          <w:szCs w:val="24"/>
        </w:rPr>
      </w:pPr>
    </w:p>
    <w:p w:rsidR="008D2034" w:rsidRDefault="008D2034">
      <w:bookmarkStart w:id="0" w:name="_GoBack"/>
      <w:bookmarkEnd w:id="0"/>
    </w:p>
    <w:sectPr w:rsidR="008D2034" w:rsidSect="00846F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4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910"/>
    <w:rsid w:val="00846F16"/>
    <w:rsid w:val="008D2034"/>
    <w:rsid w:val="009E3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F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71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3</cp:revision>
  <dcterms:created xsi:type="dcterms:W3CDTF">2024-12-18T10:28:00Z</dcterms:created>
  <dcterms:modified xsi:type="dcterms:W3CDTF">2024-12-18T10:28:00Z</dcterms:modified>
</cp:coreProperties>
</file>